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2DD71" w14:textId="033BB1AC" w:rsidR="007B1C52" w:rsidRDefault="0083278A">
      <w:r>
        <w:rPr>
          <w:noProof/>
        </w:rPr>
        <w:drawing>
          <wp:inline distT="0" distB="0" distL="0" distR="0" wp14:anchorId="6CA79EB6" wp14:editId="2E3722EE">
            <wp:extent cx="5943600" cy="36664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6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1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8A"/>
    <w:rsid w:val="0083278A"/>
    <w:rsid w:val="008F3DC6"/>
    <w:rsid w:val="0090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EFE0D"/>
  <w15:chartTrackingRefBased/>
  <w15:docId w15:val="{A5B4850E-3AF2-4867-958A-6E43256A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7FB01.FBE4E4A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Shields, Victoria (NIH/NCI) [E]</dc:creator>
  <cp:keywords/>
  <dc:description/>
  <cp:lastModifiedBy>Shields, Victoria (NIH/NCI) [E]</cp:lastModifiedBy>
  <cp:revision>1</cp:revision>
  <dcterms:created xsi:type="dcterms:W3CDTF">2021-12-27T16:44:00Z</dcterms:created>
  <dcterms:modified xsi:type="dcterms:W3CDTF">2021-12-27T16:44:00Z</dcterms:modified>
</cp:coreProperties>
</file>